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84" w:rsidRDefault="00AE2B84" w:rsidP="00DC6F59">
      <w:pPr>
        <w:rPr>
          <w:rFonts w:ascii="Constantia" w:hAnsi="Constantia"/>
          <w:b/>
          <w:sz w:val="24"/>
          <w:szCs w:val="24"/>
        </w:rPr>
      </w:pPr>
      <w:bookmarkStart w:id="0" w:name="_GoBack"/>
      <w:bookmarkEnd w:id="0"/>
    </w:p>
    <w:p w:rsidR="003318F0" w:rsidRPr="003318F0" w:rsidRDefault="003318F0" w:rsidP="00DC6F59">
      <w:pPr>
        <w:rPr>
          <w:rFonts w:ascii="Constantia" w:hAnsi="Constantia"/>
          <w:b/>
          <w:sz w:val="24"/>
          <w:szCs w:val="24"/>
        </w:rPr>
      </w:pPr>
      <w:r w:rsidRPr="003318F0">
        <w:rPr>
          <w:rFonts w:ascii="Constantia" w:hAnsi="Constantia"/>
          <w:b/>
          <w:sz w:val="24"/>
          <w:szCs w:val="24"/>
        </w:rPr>
        <w:t>Procedura czynności higienicznych z udziałem dzieci</w:t>
      </w:r>
    </w:p>
    <w:p w:rsidR="001402C5" w:rsidRPr="003318F0" w:rsidRDefault="001402C5" w:rsidP="001402C5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318F0">
        <w:rPr>
          <w:rFonts w:ascii="Constantia" w:hAnsi="Constantia"/>
          <w:sz w:val="24"/>
          <w:szCs w:val="24"/>
        </w:rPr>
        <w:t>Po wejściu na salę opiekunka myje dziecku ręce pod bieżącą wodą lub zachęca starsze dziecko do właściwego umycia rąk pod jej nadzorem, następnie sama myje i dezynfekuje ręce</w:t>
      </w:r>
      <w:r>
        <w:rPr>
          <w:rFonts w:ascii="Constantia" w:hAnsi="Constantia"/>
          <w:sz w:val="24"/>
          <w:szCs w:val="24"/>
        </w:rPr>
        <w:t>. Czynność tą powtarza przed posiłkami, po skorzystaniu z toalety lub nocnika,</w:t>
      </w:r>
    </w:p>
    <w:p w:rsidR="00DC6F59" w:rsidRPr="003318F0" w:rsidRDefault="00DC6F59" w:rsidP="00DC6F59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318F0">
        <w:rPr>
          <w:rFonts w:ascii="Constantia" w:hAnsi="Constantia"/>
          <w:sz w:val="24"/>
          <w:szCs w:val="24"/>
        </w:rPr>
        <w:t xml:space="preserve">W łazience może jednocześnie przebywać jedna opiekunka i jedno dziecko. </w:t>
      </w:r>
    </w:p>
    <w:p w:rsidR="00DC6F59" w:rsidRPr="003318F0" w:rsidRDefault="00DC6F59" w:rsidP="00DC6F59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318F0">
        <w:rPr>
          <w:rFonts w:ascii="Constantia" w:hAnsi="Constantia"/>
          <w:sz w:val="24"/>
          <w:szCs w:val="24"/>
        </w:rPr>
        <w:t xml:space="preserve">Przed przystąpieniem do przewijania należy przygotować i zdezynfekować przewijak, rozłożyć na nim czystą pieluchę tetrową, przygotować pieluchy jednorazowe, umyć i zdezynfekować ręce, założyć rękawice jednorazowe i przystąpić do przewijania dziecka. Po zakończeniu czynności należy usunąć do pojemnika na odpady zużyte środki, zużytą pieluchę tetrową umieścić w pojemniku na brudną bieliznę, umyć i zdezynfekować przewijaki, umyć i zdezynfekować ręce. </w:t>
      </w:r>
    </w:p>
    <w:p w:rsidR="00DC6F59" w:rsidRDefault="00DC6F59" w:rsidP="00DC6F59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318F0">
        <w:rPr>
          <w:rFonts w:ascii="Constantia" w:hAnsi="Constantia"/>
          <w:sz w:val="24"/>
          <w:szCs w:val="24"/>
        </w:rPr>
        <w:t>Rodzice dostarczają pieluchy jednorazowe w oryginalnych, nieuszkodzonych, podpisanych opakowaniach. Opiekunka odbiera pieluchy i dezynfekuje opakowanie, następnie otwiera je i umieszcza pieluchy w wyznaczonym miejscu.</w:t>
      </w:r>
    </w:p>
    <w:p w:rsidR="001402C5" w:rsidRDefault="001402C5" w:rsidP="00DC6F59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Pojemniki na zużyte pieluchy jednorazowe oraz środki ochrony osobistej opróżniane są na bieżąco, minimum 3 razy dziennie. Worki są szczelnie zamykane, spryskiwane płynem do dezynfekcji i przenoszone do pomieszczenia z którego odbierane są na bieżąco i umieszczane w kuble na odpady komunalne.</w:t>
      </w:r>
    </w:p>
    <w:p w:rsidR="001402C5" w:rsidRDefault="001402C5" w:rsidP="00DC6F59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Pieluchy tetrowe, zabrudzona odzież umieszczane są w zamykanym pojemniku na brudną bieliznę, następnie wraz z pojemnikiem są przenoszone do pralni brudnej, tam umieszczane są w zbiorczym zamykanym pojemniku na brudną bieliznę. Po opróżnieniu pojemnik jest myty i dezynfekowany. Brudna bielizna usuwana jest do prani w miarę potrzeb, min. 3 razy dziennie.</w:t>
      </w:r>
    </w:p>
    <w:p w:rsidR="001402C5" w:rsidRPr="003318F0" w:rsidRDefault="001402C5" w:rsidP="00DC6F59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Zmywalne powierzchnie ścian i podłóg myte i dezynfekowane są min. 3 razy dziennie, toalety i nocniki po każdym skorzystaniu przez nie przez dziecko. Po dezynfekcji należy starannie wywietrzyć pomieszczenie z oparów środków dezynfekujących.</w:t>
      </w:r>
    </w:p>
    <w:p w:rsidR="002948B8" w:rsidRDefault="00696E83"/>
    <w:sectPr w:rsidR="002948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83" w:rsidRDefault="00696E83" w:rsidP="00AE2B84">
      <w:pPr>
        <w:spacing w:after="0" w:line="240" w:lineRule="auto"/>
      </w:pPr>
      <w:r>
        <w:separator/>
      </w:r>
    </w:p>
  </w:endnote>
  <w:endnote w:type="continuationSeparator" w:id="0">
    <w:p w:rsidR="00696E83" w:rsidRDefault="00696E83" w:rsidP="00A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83" w:rsidRDefault="00696E83" w:rsidP="00AE2B84">
      <w:pPr>
        <w:spacing w:after="0" w:line="240" w:lineRule="auto"/>
      </w:pPr>
      <w:r>
        <w:separator/>
      </w:r>
    </w:p>
  </w:footnote>
  <w:footnote w:type="continuationSeparator" w:id="0">
    <w:p w:rsidR="00696E83" w:rsidRDefault="00696E83" w:rsidP="00AE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84" w:rsidRDefault="00AE2B84" w:rsidP="00AE2B84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7</w:t>
    </w:r>
    <w:r>
      <w:rPr>
        <w:i/>
        <w:iCs/>
        <w:sz w:val="20"/>
        <w:szCs w:val="20"/>
      </w:rPr>
      <w:t xml:space="preserve"> </w:t>
    </w:r>
  </w:p>
  <w:p w:rsidR="00AE2B84" w:rsidRDefault="00AE2B84" w:rsidP="00AE2B84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do Regulaminu Funkcjonowania </w:t>
    </w:r>
  </w:p>
  <w:p w:rsidR="00AE2B84" w:rsidRDefault="00AE2B84" w:rsidP="00AE2B84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Żłobków Miejskich w Cieszynie </w:t>
    </w:r>
  </w:p>
  <w:p w:rsidR="00AE2B84" w:rsidRDefault="00AE2B84" w:rsidP="00AE2B84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 okresie ograniczeń w działaniu </w:t>
    </w:r>
  </w:p>
  <w:p w:rsidR="00AE2B84" w:rsidRDefault="00AE2B84" w:rsidP="00AE2B84">
    <w:pPr>
      <w:pStyle w:val="Standard"/>
      <w:spacing w:line="276" w:lineRule="auto"/>
      <w:jc w:val="right"/>
      <w:rPr>
        <w:sz w:val="20"/>
        <w:szCs w:val="20"/>
      </w:rPr>
    </w:pPr>
    <w:r>
      <w:rPr>
        <w:i/>
        <w:iCs/>
        <w:sz w:val="20"/>
        <w:szCs w:val="20"/>
      </w:rPr>
      <w:t>w związku z zapobieganiem COVID-19</w:t>
    </w:r>
  </w:p>
  <w:p w:rsidR="00AE2B84" w:rsidRDefault="00AE2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3946"/>
    <w:multiLevelType w:val="hybridMultilevel"/>
    <w:tmpl w:val="CC2426A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F"/>
    <w:rsid w:val="0011305F"/>
    <w:rsid w:val="001402C5"/>
    <w:rsid w:val="001F690D"/>
    <w:rsid w:val="003318F0"/>
    <w:rsid w:val="00696E83"/>
    <w:rsid w:val="008454AD"/>
    <w:rsid w:val="00AE2B84"/>
    <w:rsid w:val="00D02BA5"/>
    <w:rsid w:val="00D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E7A9-046F-4D7A-A058-4E88EA5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84"/>
  </w:style>
  <w:style w:type="paragraph" w:styleId="Stopka">
    <w:name w:val="footer"/>
    <w:basedOn w:val="Normalny"/>
    <w:link w:val="StopkaZnak"/>
    <w:uiPriority w:val="99"/>
    <w:unhideWhenUsed/>
    <w:rsid w:val="00AE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84"/>
  </w:style>
  <w:style w:type="paragraph" w:customStyle="1" w:styleId="Standard">
    <w:name w:val="Standard"/>
    <w:rsid w:val="00AE2B8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5</cp:revision>
  <dcterms:created xsi:type="dcterms:W3CDTF">2020-05-07T08:48:00Z</dcterms:created>
  <dcterms:modified xsi:type="dcterms:W3CDTF">2020-05-08T11:03:00Z</dcterms:modified>
</cp:coreProperties>
</file>